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1D" w:rsidRPr="00E2551D" w:rsidRDefault="00E2551D">
      <w:pPr>
        <w:pStyle w:val="ConsPlusNormal"/>
        <w:jc w:val="both"/>
        <w:rPr>
          <w:rFonts w:ascii="Times New Roman" w:hAnsi="Times New Roman" w:cs="Times New Roman"/>
        </w:rPr>
      </w:pPr>
    </w:p>
    <w:p w:rsidR="00E2551D" w:rsidRPr="00E2551D" w:rsidRDefault="00E2551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Утверждена</w:t>
      </w:r>
    </w:p>
    <w:p w:rsidR="00E2551D" w:rsidRPr="00E2551D" w:rsidRDefault="00E2551D">
      <w:pPr>
        <w:pStyle w:val="ConsPlusNormal"/>
        <w:jc w:val="right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постановлением Правительства</w:t>
      </w:r>
    </w:p>
    <w:p w:rsidR="00E2551D" w:rsidRPr="00E2551D" w:rsidRDefault="00E2551D">
      <w:pPr>
        <w:pStyle w:val="ConsPlusNormal"/>
        <w:jc w:val="right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Республики Тыва</w:t>
      </w:r>
    </w:p>
    <w:p w:rsidR="00E2551D" w:rsidRPr="00E2551D" w:rsidRDefault="00E2551D">
      <w:pPr>
        <w:pStyle w:val="ConsPlusNormal"/>
        <w:jc w:val="right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от 17 ноября 2016 г. N 479</w:t>
      </w:r>
    </w:p>
    <w:p w:rsidR="00E2551D" w:rsidRPr="00E2551D" w:rsidRDefault="00E2551D">
      <w:pPr>
        <w:pStyle w:val="ConsPlusNormal"/>
        <w:jc w:val="both"/>
        <w:rPr>
          <w:rFonts w:ascii="Times New Roman" w:hAnsi="Times New Roman" w:cs="Times New Roman"/>
        </w:rPr>
      </w:pPr>
    </w:p>
    <w:p w:rsidR="00E2551D" w:rsidRPr="00E2551D" w:rsidRDefault="00E2551D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E2551D">
        <w:rPr>
          <w:rFonts w:ascii="Times New Roman" w:hAnsi="Times New Roman" w:cs="Times New Roman"/>
        </w:rPr>
        <w:t>ГОСУДАРСТВЕННАЯ ПРОГРАММА РЕСПУБЛИКИ ТЫВА</w:t>
      </w:r>
    </w:p>
    <w:p w:rsidR="00E2551D" w:rsidRPr="00E2551D" w:rsidRDefault="00E2551D">
      <w:pPr>
        <w:pStyle w:val="ConsPlusTitle"/>
        <w:jc w:val="center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"ТРУД И ЗАНЯТОСТЬ НА 2017 - 2019 ГОДЫ"</w:t>
      </w:r>
    </w:p>
    <w:p w:rsidR="00E2551D" w:rsidRPr="00E2551D" w:rsidRDefault="00E2551D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2551D" w:rsidRPr="00E2551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2551D" w:rsidRPr="00E2551D" w:rsidRDefault="00E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E2551D" w:rsidRPr="00E2551D" w:rsidRDefault="00E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2551D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E2551D" w:rsidRPr="00E2551D" w:rsidRDefault="00E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от 30.03.2017 </w:t>
            </w:r>
            <w:hyperlink r:id="rId5" w:history="1">
              <w:r w:rsidRPr="00E2551D">
                <w:rPr>
                  <w:rFonts w:ascii="Times New Roman" w:hAnsi="Times New Roman" w:cs="Times New Roman"/>
                </w:rPr>
                <w:t>N 126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28.06.2017 </w:t>
            </w:r>
            <w:hyperlink r:id="rId6" w:history="1">
              <w:r w:rsidRPr="00E2551D">
                <w:rPr>
                  <w:rFonts w:ascii="Times New Roman" w:hAnsi="Times New Roman" w:cs="Times New Roman"/>
                </w:rPr>
                <w:t>N 291</w:t>
              </w:r>
            </w:hyperlink>
            <w:r w:rsidRPr="00E2551D">
              <w:rPr>
                <w:rFonts w:ascii="Times New Roman" w:hAnsi="Times New Roman" w:cs="Times New Roman"/>
              </w:rPr>
              <w:t>,</w:t>
            </w:r>
          </w:p>
          <w:p w:rsidR="00E2551D" w:rsidRPr="00E2551D" w:rsidRDefault="00E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от 06.07.2017 </w:t>
            </w:r>
            <w:hyperlink r:id="rId7" w:history="1">
              <w:r w:rsidRPr="00E2551D">
                <w:rPr>
                  <w:rFonts w:ascii="Times New Roman" w:hAnsi="Times New Roman" w:cs="Times New Roman"/>
                </w:rPr>
                <w:t>N 316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07.12.2017 </w:t>
            </w:r>
            <w:hyperlink r:id="rId8" w:history="1">
              <w:r w:rsidRPr="00E2551D">
                <w:rPr>
                  <w:rFonts w:ascii="Times New Roman" w:hAnsi="Times New Roman" w:cs="Times New Roman"/>
                </w:rPr>
                <w:t>N 533</w:t>
              </w:r>
            </w:hyperlink>
            <w:r w:rsidRPr="00E2551D">
              <w:rPr>
                <w:rFonts w:ascii="Times New Roman" w:hAnsi="Times New Roman" w:cs="Times New Roman"/>
              </w:rPr>
              <w:t>,</w:t>
            </w:r>
          </w:p>
          <w:p w:rsidR="00E2551D" w:rsidRPr="00E2551D" w:rsidRDefault="00E255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от 20.04.2018 </w:t>
            </w:r>
            <w:hyperlink r:id="rId9" w:history="1">
              <w:r w:rsidRPr="00E2551D">
                <w:rPr>
                  <w:rFonts w:ascii="Times New Roman" w:hAnsi="Times New Roman" w:cs="Times New Roman"/>
                </w:rPr>
                <w:t>N 205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04.07.2018 </w:t>
            </w:r>
            <w:hyperlink r:id="rId10" w:history="1">
              <w:r w:rsidRPr="00E2551D">
                <w:rPr>
                  <w:rFonts w:ascii="Times New Roman" w:hAnsi="Times New Roman" w:cs="Times New Roman"/>
                </w:rPr>
                <w:t>N 344</w:t>
              </w:r>
            </w:hyperlink>
            <w:r w:rsidRPr="00E2551D">
              <w:rPr>
                <w:rFonts w:ascii="Times New Roman" w:hAnsi="Times New Roman" w:cs="Times New Roman"/>
              </w:rPr>
              <w:t>)</w:t>
            </w:r>
          </w:p>
        </w:tc>
      </w:tr>
    </w:tbl>
    <w:p w:rsidR="00E2551D" w:rsidRPr="00E2551D" w:rsidRDefault="00E2551D">
      <w:pPr>
        <w:pStyle w:val="ConsPlusNormal"/>
        <w:jc w:val="both"/>
        <w:rPr>
          <w:rFonts w:ascii="Times New Roman" w:hAnsi="Times New Roman" w:cs="Times New Roman"/>
        </w:rPr>
      </w:pPr>
    </w:p>
    <w:p w:rsidR="00E2551D" w:rsidRPr="00E2551D" w:rsidRDefault="00E2551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ПАСПОРТ</w:t>
      </w:r>
    </w:p>
    <w:p w:rsidR="00E2551D" w:rsidRPr="00E2551D" w:rsidRDefault="00E2551D">
      <w:pPr>
        <w:pStyle w:val="ConsPlusNormal"/>
        <w:jc w:val="center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государственной программы Республики Тыва</w:t>
      </w:r>
    </w:p>
    <w:p w:rsidR="00E2551D" w:rsidRPr="00E2551D" w:rsidRDefault="00E2551D">
      <w:pPr>
        <w:pStyle w:val="ConsPlusNormal"/>
        <w:jc w:val="center"/>
        <w:rPr>
          <w:rFonts w:ascii="Times New Roman" w:hAnsi="Times New Roman" w:cs="Times New Roman"/>
        </w:rPr>
      </w:pPr>
      <w:r w:rsidRPr="00E2551D">
        <w:rPr>
          <w:rFonts w:ascii="Times New Roman" w:hAnsi="Times New Roman" w:cs="Times New Roman"/>
        </w:rPr>
        <w:t>"Труд и занятость на 2017 - 2019 годы"</w:t>
      </w:r>
    </w:p>
    <w:p w:rsidR="00E2551D" w:rsidRPr="00E2551D" w:rsidRDefault="00E2551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510"/>
        <w:gridCol w:w="5896"/>
      </w:tblGrid>
      <w:tr w:rsidR="00E2551D" w:rsidRPr="00E2551D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Позиция исключена. - </w:t>
            </w:r>
            <w:hyperlink r:id="rId11" w:history="1">
              <w:r w:rsidRPr="00E2551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Правительства РТ от 06.07.2017 N 316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исполнительные органы государственной власти Республики Тыва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подведомственные Министерству труда и социальной политики Республики Тыва государственные казенные учреждения - центры занятости населения </w:t>
            </w:r>
            <w:proofErr w:type="spellStart"/>
            <w:r w:rsidRPr="00E2551D">
              <w:rPr>
                <w:rFonts w:ascii="Times New Roman" w:hAnsi="Times New Roman" w:cs="Times New Roman"/>
              </w:rPr>
              <w:t>кожуунов</w:t>
            </w:r>
            <w:proofErr w:type="spellEnd"/>
            <w:r w:rsidRPr="00E2551D">
              <w:rPr>
                <w:rFonts w:ascii="Times New Roman" w:hAnsi="Times New Roman" w:cs="Times New Roman"/>
              </w:rPr>
              <w:t>, гг. Кызыла и Ак-Довурака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370" w:history="1">
              <w:r w:rsidRPr="00E2551D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"Улучшение условий и охраны труда в Республике Тыва";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772" w:history="1">
              <w:r w:rsidRPr="00E2551D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"Снижение напряженности на рынке труда";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982" w:history="1">
              <w:r w:rsidRPr="00E2551D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"Содействие занятости населения";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1231" w:history="1">
              <w:r w:rsidRPr="00E2551D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"Обеспечение социальной поддержки безработных граждан";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1454" w:history="1">
              <w:r w:rsidRPr="00E2551D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"Обеспечение деятельности центров занятости населения";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hyperlink w:anchor="P1581" w:history="1">
              <w:r w:rsidRPr="00E2551D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"Сопровождение инвалидов молодого возраста при трудоустройстве</w:t>
            </w:r>
          </w:p>
        </w:tc>
      </w:tr>
      <w:tr w:rsidR="00E2551D" w:rsidRPr="00E2551D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(в ред. </w:t>
            </w:r>
            <w:hyperlink r:id="rId12" w:history="1">
              <w:r w:rsidRPr="00E2551D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Правительства РТ от 07.12.2017 N 533)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развитие социально-трудовой сферы и обеспечение государственных гарантий в области охраны труда;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снижение напряженности на рынке труда и оказание мер социальной поддержки граждан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улучшение условий и охраны труда у работодателей, осуществляющих деятельность на территории Республики Тыва, и, как следствие, снижение уровня производственного травматизма и профессиональной заболеваемости;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осуществление государственной политики в сфере занятости населения;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оказание социальной поддержки безработным гражданам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уровень производственного травматизма;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удельный вес рабочих мест, на которых проведена специальная оценка условий труда, в общем количестве рабочих мест;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уровень безработицы (по методологии Международной организации труда (далее - МОТ))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2017 - 2019 годы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реализация мероприятий будет осуществляться за счет средств федерального, республиканского бюджетов и внебюджетных источников.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Общий объем финансирования Программы составляет 860314,1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- 296051,3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- 297777,6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- 266485,2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 финансирования за счет средств федерального бюджета составляет 520091,6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- 182945,3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- 178658,1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- 158488,2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 финансирования за счет средств республиканского бюджета Республики Тыва составляет 278422,5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- 92506,0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- 98519,5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- 87397,0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 финансирования за счет внебюджетных средств составляет 61800,0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- 20600,0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- 20600,0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- 20600,0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Финансирование по подпро</w:t>
            </w:r>
            <w:bookmarkStart w:id="1" w:name="_GoBack"/>
            <w:bookmarkEnd w:id="1"/>
            <w:r w:rsidRPr="00E2551D">
              <w:rPr>
                <w:rFonts w:ascii="Times New Roman" w:hAnsi="Times New Roman" w:cs="Times New Roman"/>
              </w:rPr>
              <w:t>граммам: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370" w:history="1">
              <w:r w:rsidRPr="00E2551D">
                <w:rPr>
                  <w:rFonts w:ascii="Times New Roman" w:hAnsi="Times New Roman" w:cs="Times New Roman"/>
                </w:rPr>
                <w:t>подпрограммы 1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"Улучшение условий и охраны труда в Республике Тыва" составляет 63532,3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- 21200,0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- 21200,0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- 532,3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 средств республиканского бюджета Республики Тыва, необходимый для реализации подпрограммы, составляет 1732,3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- 600,0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- 600,0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- 532,3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прогнозная оценка внебюджетных сре</w:t>
            </w:r>
            <w:proofErr w:type="gramStart"/>
            <w:r w:rsidRPr="00E2551D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E2551D">
              <w:rPr>
                <w:rFonts w:ascii="Times New Roman" w:hAnsi="Times New Roman" w:cs="Times New Roman"/>
              </w:rPr>
              <w:t>я реализации подпрограммы составляет 61800,0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lastRenderedPageBreak/>
              <w:t>Государственного учреждения - Регионального отделения Фонда социального страхования Российской Федерации по Республике Тыва - 57300,0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- 19100,0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- 19100,0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- 19100,0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из средств работодателей - 4500,0 тыс. рублей,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- 1500,0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- 1500,0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- 1500,0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772" w:history="1">
              <w:r w:rsidRPr="00E2551D">
                <w:rPr>
                  <w:rFonts w:ascii="Times New Roman" w:hAnsi="Times New Roman" w:cs="Times New Roman"/>
                </w:rPr>
                <w:t>подпрограммы 2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"Снижение напряженности на рынке труда" составляет 18595,0 тыс. рублей, в том числе по годам: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- 6038,22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- 6183,9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- 6372,9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982" w:history="1">
              <w:r w:rsidRPr="00E2551D">
                <w:rPr>
                  <w:rFonts w:ascii="Times New Roman" w:hAnsi="Times New Roman" w:cs="Times New Roman"/>
                </w:rPr>
                <w:t>подпрограммы 3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"Содействие занятости населения" составляет 47413,2 тыс. рублей, в том числе по годам: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- 15572,7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- 16872,7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- 14967,8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1231" w:history="1">
              <w:r w:rsidRPr="00E2551D">
                <w:rPr>
                  <w:rFonts w:ascii="Times New Roman" w:hAnsi="Times New Roman" w:cs="Times New Roman"/>
                </w:rPr>
                <w:t>подпрограммы 4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"Обеспечение социальной поддержки безработных граждан" составляет 520091,6 тыс. рублей, в том числе по годам: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- 182945,3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- 192611,9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- 192611,9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1454" w:history="1">
              <w:r w:rsidRPr="00E2551D">
                <w:rPr>
                  <w:rFonts w:ascii="Times New Roman" w:hAnsi="Times New Roman" w:cs="Times New Roman"/>
                </w:rPr>
                <w:t>подпрограммы 5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"Обеспечение деятельности центров занятости населения" составляет 209682,0 тыс. рублей, в том числе по годам: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- 70295,1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- 73862,9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- 65524,0 тыс. рублей.</w:t>
            </w:r>
          </w:p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hyperlink w:anchor="P1581" w:history="1">
              <w:r w:rsidRPr="00E2551D">
                <w:rPr>
                  <w:rFonts w:ascii="Times New Roman" w:hAnsi="Times New Roman" w:cs="Times New Roman"/>
                </w:rPr>
                <w:t>подпрограммы 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"Сопровождение инвалидов молодого возраста при трудоустройстве" составляет 2000,0 тыс. рублей, в том числе по годам:</w:t>
            </w:r>
          </w:p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2017 год - 0 рублей;</w:t>
            </w:r>
          </w:p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- 1000,0 тыс. рублей;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- 1000,0 тыс. рублей.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Объем финансирования Программы может быть уточнен в порядке, установленном законом о республиканском бюджете Республики Тыва на соответствующий финансовый год, исходя из возможностей республиканского бюджета Республики Тыва</w:t>
            </w:r>
          </w:p>
        </w:tc>
      </w:tr>
      <w:tr w:rsidR="00E2551D" w:rsidRPr="00E2551D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30.03.2017 </w:t>
            </w:r>
            <w:hyperlink r:id="rId13" w:history="1">
              <w:r w:rsidRPr="00E2551D">
                <w:rPr>
                  <w:rFonts w:ascii="Times New Roman" w:hAnsi="Times New Roman" w:cs="Times New Roman"/>
                </w:rPr>
                <w:t>N 126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06.07.2017 </w:t>
            </w:r>
            <w:hyperlink r:id="rId14" w:history="1">
              <w:r w:rsidRPr="00E2551D">
                <w:rPr>
                  <w:rFonts w:ascii="Times New Roman" w:hAnsi="Times New Roman" w:cs="Times New Roman"/>
                </w:rPr>
                <w:t>N 316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07.12.2017 </w:t>
            </w:r>
            <w:hyperlink r:id="rId15" w:history="1">
              <w:r w:rsidRPr="00E2551D">
                <w:rPr>
                  <w:rFonts w:ascii="Times New Roman" w:hAnsi="Times New Roman" w:cs="Times New Roman"/>
                </w:rPr>
                <w:t>N 533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20.04.2018 </w:t>
            </w:r>
            <w:hyperlink r:id="rId16" w:history="1">
              <w:r w:rsidRPr="00E2551D">
                <w:rPr>
                  <w:rFonts w:ascii="Times New Roman" w:hAnsi="Times New Roman" w:cs="Times New Roman"/>
                </w:rPr>
                <w:t>N 205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2551D">
              <w:rPr>
                <w:rFonts w:ascii="Times New Roman" w:hAnsi="Times New Roman" w:cs="Times New Roman"/>
              </w:rPr>
              <w:t>от</w:t>
            </w:r>
            <w:proofErr w:type="gramEnd"/>
            <w:r w:rsidRPr="00E2551D">
              <w:rPr>
                <w:rFonts w:ascii="Times New Roman" w:hAnsi="Times New Roman" w:cs="Times New Roman"/>
              </w:rPr>
              <w:t xml:space="preserve"> 04.07.2018 </w:t>
            </w:r>
            <w:hyperlink r:id="rId17" w:history="1">
              <w:r w:rsidRPr="00E2551D">
                <w:rPr>
                  <w:rFonts w:ascii="Times New Roman" w:hAnsi="Times New Roman" w:cs="Times New Roman"/>
                </w:rPr>
                <w:t>N 344</w:t>
              </w:r>
            </w:hyperlink>
            <w:r w:rsidRPr="00E2551D">
              <w:rPr>
                <w:rFonts w:ascii="Times New Roman" w:hAnsi="Times New Roman" w:cs="Times New Roman"/>
              </w:rPr>
              <w:t>)</w:t>
            </w:r>
          </w:p>
        </w:tc>
      </w:tr>
      <w:tr w:rsidR="00E2551D" w:rsidRPr="00E2551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Ожидаемые результаты реализации Программы: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- в результате реализации Программы ожидается: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трудоустроить 11,4 тыс. человек, в том числе на общественные и временные работы - 11,3 тыс. человек, постоянные рабочие места - 0,1 тыс. человек, в том числе: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2017 год - 3,44 тыс. человек, в том числе на общественные и временные работы - 3,4 тыс. человек, постоянные - 0,04 тыс. </w:t>
            </w:r>
            <w:r w:rsidRPr="00E2551D">
              <w:rPr>
                <w:rFonts w:ascii="Times New Roman" w:hAnsi="Times New Roman" w:cs="Times New Roman"/>
              </w:rPr>
              <w:lastRenderedPageBreak/>
              <w:t>человек;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2018 год - 4,23 тыс. человек, в том числе на общественные и временные работы - 4,2 тыс. человек, постоянные - 0,03 тыс. человек;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2019 год - 3,73 тыс. человек, в том числе на общественные и временные работы - 3,7 тыс. человек, постоянные - 0,03 тыс. человек;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уровень производственного травматизма: 2017 г. - 1,14 случая, 2018 г. - 1,08 случая, 2019 г. - 1,02 случая;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удельный вес рабочих мест, на которых проведена специальная оценка условий труда, в общем количестве рабочих мест: 2017 г. - 20 процентов, 2018 г. - 20 процентов, 2019 г. - 20 процентов;</w:t>
            </w:r>
          </w:p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 xml:space="preserve">абзацы десятый - восемнадцатый утратили силу. - </w:t>
            </w:r>
            <w:hyperlink r:id="rId18" w:history="1">
              <w:r w:rsidRPr="00E2551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 Правительства РТ от 04.07.2018 N 344;</w:t>
            </w:r>
          </w:p>
          <w:p w:rsidR="00E2551D" w:rsidRPr="00E2551D" w:rsidRDefault="00E2551D">
            <w:pPr>
              <w:pStyle w:val="ConsPlusNormal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t>удельный вес работников, занятых во вредных условиях труда, от общей численности работников: 2017 г. - 11,5 процента, 2018 г. - 10,9 процента, 2019 г. - 10,3 процента.</w:t>
            </w:r>
          </w:p>
        </w:tc>
      </w:tr>
      <w:tr w:rsidR="00E2551D" w:rsidRPr="00E2551D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51D" w:rsidRPr="00E2551D" w:rsidRDefault="00E255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551D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06.07.2017 </w:t>
            </w:r>
            <w:hyperlink r:id="rId19" w:history="1">
              <w:r w:rsidRPr="00E2551D">
                <w:rPr>
                  <w:rFonts w:ascii="Times New Roman" w:hAnsi="Times New Roman" w:cs="Times New Roman"/>
                </w:rPr>
                <w:t>N 316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07.12.2017 </w:t>
            </w:r>
            <w:hyperlink r:id="rId20" w:history="1">
              <w:r w:rsidRPr="00E2551D">
                <w:rPr>
                  <w:rFonts w:ascii="Times New Roman" w:hAnsi="Times New Roman" w:cs="Times New Roman"/>
                </w:rPr>
                <w:t>N 533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20.04.2018 </w:t>
            </w:r>
            <w:hyperlink r:id="rId21" w:history="1">
              <w:r w:rsidRPr="00E2551D">
                <w:rPr>
                  <w:rFonts w:ascii="Times New Roman" w:hAnsi="Times New Roman" w:cs="Times New Roman"/>
                </w:rPr>
                <w:t>N 205</w:t>
              </w:r>
            </w:hyperlink>
            <w:r w:rsidRPr="00E2551D">
              <w:rPr>
                <w:rFonts w:ascii="Times New Roman" w:hAnsi="Times New Roman" w:cs="Times New Roman"/>
              </w:rPr>
              <w:t xml:space="preserve">, от 04.07.2018 </w:t>
            </w:r>
            <w:hyperlink r:id="rId22" w:history="1">
              <w:r w:rsidRPr="00E2551D">
                <w:rPr>
                  <w:rFonts w:ascii="Times New Roman" w:hAnsi="Times New Roman" w:cs="Times New Roman"/>
                </w:rPr>
                <w:t>N 344</w:t>
              </w:r>
            </w:hyperlink>
            <w:r w:rsidRPr="00E2551D">
              <w:rPr>
                <w:rFonts w:ascii="Times New Roman" w:hAnsi="Times New Roman" w:cs="Times New Roman"/>
              </w:rPr>
              <w:t>)</w:t>
            </w:r>
          </w:p>
        </w:tc>
      </w:tr>
    </w:tbl>
    <w:p w:rsidR="00E2551D" w:rsidRPr="00E2551D" w:rsidRDefault="00E2551D">
      <w:pPr>
        <w:pStyle w:val="ConsPlusNormal"/>
        <w:jc w:val="both"/>
        <w:rPr>
          <w:rFonts w:ascii="Times New Roman" w:hAnsi="Times New Roman" w:cs="Times New Roman"/>
        </w:rPr>
      </w:pPr>
    </w:p>
    <w:sectPr w:rsidR="00E2551D" w:rsidRPr="00E2551D" w:rsidSect="00E25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1D"/>
    <w:rsid w:val="00856C5A"/>
    <w:rsid w:val="00E2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5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5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5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55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5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5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5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5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551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78683A0A18A1F370D3E39FF2FF56B0E9BD6C51F684AE189E2EC347039AAD7E22C1FCC678D636E462C220462F01AF1678B12C60C8389F7C320C6P4hAC" TargetMode="External"/><Relationship Id="rId13" Type="http://schemas.openxmlformats.org/officeDocument/2006/relationships/hyperlink" Target="consultantplus://offline/ref=AE878683A0A18A1F370D3E39FF2FF56B0E9BD6C51F6B4EE686E2EC347039AAD7E22C1FCC678D636E462C220662F01AF1678B12C60C8389F7C320C6P4hAC" TargetMode="External"/><Relationship Id="rId18" Type="http://schemas.openxmlformats.org/officeDocument/2006/relationships/hyperlink" Target="consultantplus://offline/ref=AE878683A0A18A1F370D3E39FF2FF56B0E9BD6C51F6944E489E2EC347039AAD7E22C1FCC678D636E462C220962F01AF1678B12C60C8389F7C320C6P4hA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E878683A0A18A1F370D3E39FF2FF56B0E9BD6C51F6948E58CE2EC347039AAD7E22C1FCC678D636E462C220962F01AF1678B12C60C8389F7C320C6P4hAC" TargetMode="External"/><Relationship Id="rId7" Type="http://schemas.openxmlformats.org/officeDocument/2006/relationships/hyperlink" Target="consultantplus://offline/ref=AE878683A0A18A1F370D3E39FF2FF56B0E9BD6C51F6B45E28AE2EC347039AAD7E22C1FCC678D636E462C220762F01AF1678B12C60C8389F7C320C6P4hAC" TargetMode="External"/><Relationship Id="rId12" Type="http://schemas.openxmlformats.org/officeDocument/2006/relationships/hyperlink" Target="consultantplus://offline/ref=AE878683A0A18A1F370D3E39FF2FF56B0E9BD6C51F684AE189E2EC347039AAD7E22C1FCC678D636E462C220662F01AF1678B12C60C8389F7C320C6P4hAC" TargetMode="External"/><Relationship Id="rId17" Type="http://schemas.openxmlformats.org/officeDocument/2006/relationships/hyperlink" Target="consultantplus://offline/ref=AE878683A0A18A1F370D3E39FF2FF56B0E9BD6C51F6944E489E2EC347039AAD7E22C1FCC678D636E462C220662F01AF1678B12C60C8389F7C320C6P4hA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E878683A0A18A1F370D3E39FF2FF56B0E9BD6C51F6948E58CE2EC347039AAD7E22C1FCC678D636E462C220662F01AF1678B12C60C8389F7C320C6P4hAC" TargetMode="External"/><Relationship Id="rId20" Type="http://schemas.openxmlformats.org/officeDocument/2006/relationships/hyperlink" Target="consultantplus://offline/ref=AE878683A0A18A1F370D3E39FF2FF56B0E9BD6C51F684AE189E2EC347039AAD7E22C1FCC678D636E462C230562F01AF1678B12C60C8389F7C320C6P4hA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878683A0A18A1F370D3E39FF2FF56B0E9BD6C51F6B44E18DE2EC347039AAD7E22C1FCC678D636E462C270662F01AF1678B12C60C8389F7C320C6P4hAC" TargetMode="External"/><Relationship Id="rId11" Type="http://schemas.openxmlformats.org/officeDocument/2006/relationships/hyperlink" Target="consultantplus://offline/ref=AE878683A0A18A1F370D3E39FF2FF56B0E9BD6C51F6B45E28AE2EC347039AAD7E22C1FCC678D636E462C220962F01AF1678B12C60C8389F7C320C6P4hAC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AE878683A0A18A1F370D3E39FF2FF56B0E9BD6C51F6B45E28AE2EC347039AAD7E22C1FCC678D636E462C220462F01AF1678B12C60C8389F7C320C6P4hAC" TargetMode="External"/><Relationship Id="rId15" Type="http://schemas.openxmlformats.org/officeDocument/2006/relationships/hyperlink" Target="consultantplus://offline/ref=AE878683A0A18A1F370D3E39FF2FF56B0E9BD6C51F684AE189E2EC347039AAD7E22C1FCC678D636E462C220962F01AF1678B12C60C8389F7C320C6P4hA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E878683A0A18A1F370D3E39FF2FF56B0E9BD6C51F6944E489E2EC347039AAD7E22C1FCC678D636E462C220462F01AF1678B12C60C8389F7C320C6P4hAC" TargetMode="External"/><Relationship Id="rId19" Type="http://schemas.openxmlformats.org/officeDocument/2006/relationships/hyperlink" Target="consultantplus://offline/ref=AE878683A0A18A1F370D3E39FF2FF56B0E9BD6C51F6B45E28AE2EC347039AAD7E22C1FCC678D636E462C230162F01AF1678B12C60C8389F7C320C6P4h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878683A0A18A1F370D3E39FF2FF56B0E9BD6C51F6948E58CE2EC347039AAD7E22C1FCC678D636E462C220462F01AF1678B12C60C8389F7C320C6P4hAC" TargetMode="External"/><Relationship Id="rId14" Type="http://schemas.openxmlformats.org/officeDocument/2006/relationships/hyperlink" Target="consultantplus://offline/ref=AE878683A0A18A1F370D3E39FF2FF56B0E9BD6C51F6B45E28AE2EC347039AAD7E22C1FCC678D636E462C220862F01AF1678B12C60C8389F7C320C6P4hAC" TargetMode="External"/><Relationship Id="rId22" Type="http://schemas.openxmlformats.org/officeDocument/2006/relationships/hyperlink" Target="consultantplus://offline/ref=AE878683A0A18A1F370D3E39FF2FF56B0E9BD6C51F6944E489E2EC347039AAD7E22C1FCC678D636E462C220962F01AF1678B12C60C8389F7C320C6P4h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2018-10-29T02:33:00Z</dcterms:created>
  <dcterms:modified xsi:type="dcterms:W3CDTF">2018-10-29T02:36:00Z</dcterms:modified>
</cp:coreProperties>
</file>